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1A" w:rsidRPr="0004631A" w:rsidRDefault="00EC11DC" w:rsidP="0004631A">
      <w:pPr>
        <w:rPr>
          <w:rFonts w:ascii="HGS創英ﾌﾟﾚｾﾞﾝｽEB" w:eastAsia="HGS創英ﾌﾟﾚｾﾞﾝｽEB"/>
          <w:sz w:val="28"/>
          <w:szCs w:val="28"/>
        </w:rPr>
      </w:pPr>
      <w:r>
        <w:rPr>
          <w:rFonts w:ascii="HGS創英ﾌﾟﾚｾﾞﾝｽEB" w:eastAsia="HGS創英ﾌﾟﾚｾﾞﾝｽEB" w:hint="eastAsia"/>
          <w:sz w:val="28"/>
          <w:szCs w:val="28"/>
        </w:rPr>
        <w:t xml:space="preserve">相互支援型組織「BIZRING」　</w:t>
      </w:r>
      <w:r w:rsidR="0004631A" w:rsidRPr="0004631A">
        <w:rPr>
          <w:rFonts w:ascii="HGS創英ﾌﾟﾚｾﾞﾝｽEB" w:eastAsia="HGS創英ﾌﾟﾚｾﾞﾝｽEB" w:hint="eastAsia"/>
          <w:sz w:val="28"/>
          <w:szCs w:val="28"/>
        </w:rPr>
        <w:t>会員サービス内容</w:t>
      </w:r>
    </w:p>
    <w:p w:rsidR="003F3178" w:rsidRPr="003F3178" w:rsidRDefault="003F3178" w:rsidP="003F3178">
      <w:pPr>
        <w:rPr>
          <w:rFonts w:ascii="HGS創英ﾌﾟﾚｾﾞﾝｽEB" w:eastAsia="HGS創英ﾌﾟﾚｾﾞﾝｽEB"/>
          <w:sz w:val="28"/>
          <w:szCs w:val="28"/>
        </w:rPr>
      </w:pPr>
      <w:r w:rsidRPr="003F3178">
        <w:rPr>
          <w:rFonts w:ascii="HGS創英ﾌﾟﾚｾﾞﾝｽEB" w:eastAsia="HGS創英ﾌﾟﾚｾﾞﾝｽEB" w:hint="eastAsia"/>
          <w:sz w:val="28"/>
          <w:szCs w:val="28"/>
        </w:rPr>
        <w:t>≪</w:t>
      </w:r>
      <w:proofErr w:type="spellStart"/>
      <w:r w:rsidRPr="003F3178">
        <w:rPr>
          <w:rFonts w:ascii="HGS創英ﾌﾟﾚｾﾞﾝｽEB" w:eastAsia="HGS創英ﾌﾟﾚｾﾞﾝｽEB" w:hint="eastAsia"/>
          <w:sz w:val="28"/>
          <w:szCs w:val="28"/>
        </w:rPr>
        <w:t>BizRing</w:t>
      </w:r>
      <w:proofErr w:type="spellEnd"/>
      <w:r w:rsidRPr="003F3178">
        <w:rPr>
          <w:rFonts w:ascii="HGS創英ﾌﾟﾚｾﾞﾝｽEB" w:eastAsia="HGS創英ﾌﾟﾚｾﾞﾝｽEB" w:hint="eastAsia"/>
          <w:sz w:val="28"/>
          <w:szCs w:val="28"/>
        </w:rPr>
        <w:t>の目的≫</w:t>
      </w:r>
    </w:p>
    <w:p w:rsidR="004F0560" w:rsidRPr="003F3178" w:rsidRDefault="003F3178" w:rsidP="004F0560">
      <w:pPr>
        <w:rPr>
          <w:rFonts w:ascii="HGS創英ﾌﾟﾚｾﾞﾝｽEB" w:eastAsia="HGS創英ﾌﾟﾚｾﾞﾝｽEB"/>
          <w:sz w:val="24"/>
          <w:szCs w:val="24"/>
        </w:rPr>
      </w:pPr>
      <w:r w:rsidRPr="003F3178">
        <w:rPr>
          <w:rFonts w:ascii="HGS創英ﾌﾟﾚｾﾞﾝｽEB" w:eastAsia="HGS創英ﾌﾟﾚｾﾞﾝｽEB" w:hint="eastAsia"/>
          <w:sz w:val="24"/>
          <w:szCs w:val="24"/>
        </w:rPr>
        <w:t>「BIZ Ring」会員相互による「収益拡大に向けた営業協力」と㈱コーディネート・パートナーズによる「会員様の収益向上に向けた営業支援」により安定した収益の確保を実現することを目的とします。</w:t>
      </w:r>
      <w:r w:rsidRPr="003F3178">
        <w:rPr>
          <w:rFonts w:ascii="HGS創英ﾌﾟﾚｾﾞﾝｽEB" w:eastAsia="HGS創英ﾌﾟﾚｾﾞﾝｽEB" w:hint="eastAsia"/>
          <w:sz w:val="24"/>
          <w:szCs w:val="24"/>
        </w:rPr>
        <w:br/>
      </w:r>
    </w:p>
    <w:p w:rsidR="004F0560" w:rsidRPr="004F0560" w:rsidRDefault="004F0560" w:rsidP="004F0560">
      <w:pPr>
        <w:rPr>
          <w:rFonts w:ascii="HGS創英ﾌﾟﾚｾﾞﾝｽEB" w:eastAsia="HGS創英ﾌﾟﾚｾﾞﾝｽEB"/>
          <w:sz w:val="28"/>
          <w:szCs w:val="28"/>
        </w:rPr>
      </w:pPr>
      <w:r w:rsidRPr="004F0560">
        <w:rPr>
          <w:rFonts w:ascii="HGS創英ﾌﾟﾚｾﾞﾝｽEB" w:eastAsia="HGS創英ﾌﾟﾚｾﾞﾝｽEB" w:hint="eastAsia"/>
          <w:sz w:val="28"/>
          <w:szCs w:val="28"/>
        </w:rPr>
        <w:t>収益向上の仕組み</w:t>
      </w:r>
    </w:p>
    <w:p w:rsidR="004F0560" w:rsidRPr="004F0560" w:rsidRDefault="004F0560" w:rsidP="004F0560">
      <w:pPr>
        <w:rPr>
          <w:rFonts w:ascii="HGS創英ﾌﾟﾚｾﾞﾝｽEB" w:eastAsia="HGS創英ﾌﾟﾚｾﾞﾝｽEB"/>
          <w:sz w:val="24"/>
          <w:szCs w:val="24"/>
        </w:rPr>
      </w:pPr>
      <w:r>
        <w:rPr>
          <w:rFonts w:ascii="HGS創英ﾌﾟﾚｾﾞﾝｽEB" w:eastAsia="HGS創英ﾌﾟﾚｾﾞﾝｽEB" w:hint="eastAsia"/>
          <w:sz w:val="24"/>
          <w:szCs w:val="24"/>
        </w:rPr>
        <w:t>≪会員相互の協力体制の構築≫</w:t>
      </w:r>
    </w:p>
    <w:p w:rsidR="004F0560" w:rsidRPr="004F0560" w:rsidRDefault="004F0560" w:rsidP="004F0560">
      <w:r w:rsidRPr="004F0560">
        <w:rPr>
          <w:noProof/>
        </w:rPr>
        <w:drawing>
          <wp:inline distT="0" distB="0" distL="0" distR="0">
            <wp:extent cx="5191125" cy="3457575"/>
            <wp:effectExtent l="0" t="0" r="9525" b="9525"/>
            <wp:docPr id="10" name="図 10" descr="http://biz-ring.com/wp/wp-content/uploads/2012/04/shikumi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z-ring.com/wp/wp-content/uploads/2012/04/shikumi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3457575"/>
                    </a:xfrm>
                    <a:prstGeom prst="rect">
                      <a:avLst/>
                    </a:prstGeom>
                    <a:noFill/>
                    <a:ln>
                      <a:noFill/>
                    </a:ln>
                  </pic:spPr>
                </pic:pic>
              </a:graphicData>
            </a:graphic>
          </wp:inline>
        </w:drawing>
      </w:r>
    </w:p>
    <w:p w:rsidR="004F0560" w:rsidRDefault="004F0560" w:rsidP="004F0560">
      <w:proofErr w:type="spellStart"/>
      <w:r w:rsidRPr="004F0560">
        <w:rPr>
          <w:rFonts w:hint="eastAsia"/>
        </w:rPr>
        <w:t>BizRing</w:t>
      </w:r>
      <w:proofErr w:type="spellEnd"/>
      <w:r w:rsidRPr="004F0560">
        <w:rPr>
          <w:rFonts w:hint="eastAsia"/>
        </w:rPr>
        <w:t>とは、様々なテーマやカテゴリー、価値観を同じくする企業の集合体で、</w:t>
      </w:r>
      <w:r w:rsidRPr="004F0560">
        <w:rPr>
          <w:rFonts w:hint="eastAsia"/>
        </w:rPr>
        <w:br/>
      </w:r>
      <w:r w:rsidRPr="004F0560">
        <w:rPr>
          <w:rFonts w:hint="eastAsia"/>
        </w:rPr>
        <w:t>それぞれの</w:t>
      </w:r>
      <w:proofErr w:type="spellStart"/>
      <w:r w:rsidRPr="004F0560">
        <w:rPr>
          <w:rFonts w:hint="eastAsia"/>
        </w:rPr>
        <w:t>BizRing</w:t>
      </w:r>
      <w:proofErr w:type="spellEnd"/>
      <w:r w:rsidRPr="004F0560">
        <w:rPr>
          <w:rFonts w:hint="eastAsia"/>
        </w:rPr>
        <w:t>内だけでなく、他の</w:t>
      </w:r>
      <w:proofErr w:type="spellStart"/>
      <w:r w:rsidRPr="004F0560">
        <w:rPr>
          <w:rFonts w:hint="eastAsia"/>
        </w:rPr>
        <w:t>BizRing</w:t>
      </w:r>
      <w:proofErr w:type="spellEnd"/>
      <w:r w:rsidRPr="004F0560">
        <w:rPr>
          <w:rFonts w:hint="eastAsia"/>
        </w:rPr>
        <w:t>とも相互間で協力体制をとり、</w:t>
      </w:r>
      <w:r w:rsidRPr="004F0560">
        <w:rPr>
          <w:rFonts w:hint="eastAsia"/>
        </w:rPr>
        <w:br/>
      </w:r>
      <w:r w:rsidRPr="004F0560">
        <w:rPr>
          <w:rFonts w:hint="eastAsia"/>
        </w:rPr>
        <w:t>また、コーディネートパートナーズからのサポートも加わり、全体で収益が向上する仕組みを作ります。</w:t>
      </w:r>
    </w:p>
    <w:p w:rsidR="004F0560" w:rsidRDefault="004F0560" w:rsidP="004F0560">
      <w:pPr>
        <w:rPr>
          <w:b/>
        </w:rPr>
      </w:pPr>
      <w:r w:rsidRPr="004F0560">
        <w:rPr>
          <w:rFonts w:hint="eastAsia"/>
          <w:b/>
        </w:rPr>
        <w:t>※会員に対する協力（紹介実績）が収益につながる仕組みです</w:t>
      </w:r>
    </w:p>
    <w:p w:rsidR="004F0560" w:rsidRDefault="004F0560" w:rsidP="004F0560">
      <w:r w:rsidRPr="004F0560">
        <w:rPr>
          <w:rFonts w:hint="eastAsia"/>
          <w:b/>
        </w:rPr>
        <w:br/>
      </w:r>
      <w:r w:rsidRPr="004F0560">
        <w:rPr>
          <w:rFonts w:ascii="HGS創英ﾌﾟﾚｾﾞﾝｽEB" w:eastAsia="HGS創英ﾌﾟﾚｾﾞﾝｽEB" w:hint="eastAsia"/>
          <w:sz w:val="24"/>
          <w:szCs w:val="24"/>
        </w:rPr>
        <w:t>社会貢献活動</w:t>
      </w:r>
      <w:r w:rsidRPr="004F0560">
        <w:rPr>
          <w:rFonts w:hint="eastAsia"/>
        </w:rPr>
        <w:t>・・・ＢＩＺＲＩＮＧでは、運営収益の１％を社会福祉に関する活動を行うボランティアグループおよび運営事業者等に「活動に必要な機材や物品」を寄贈するものとする。</w:t>
      </w:r>
    </w:p>
    <w:p w:rsidR="004F0560" w:rsidRDefault="004F0560" w:rsidP="004F0560"/>
    <w:p w:rsidR="004F0560" w:rsidRPr="004F0560" w:rsidRDefault="004F0560" w:rsidP="004F0560">
      <w:pPr>
        <w:rPr>
          <w:rFonts w:ascii="HGS創英ﾌﾟﾚｾﾞﾝｽEB" w:eastAsia="HGS創英ﾌﾟﾚｾﾞﾝｽEB"/>
          <w:sz w:val="24"/>
          <w:szCs w:val="24"/>
        </w:rPr>
      </w:pPr>
      <w:r w:rsidRPr="004F0560">
        <w:rPr>
          <w:rFonts w:ascii="HGS創英ﾌﾟﾚｾﾞﾝｽEB" w:eastAsia="HGS創英ﾌﾟﾚｾﾞﾝｽEB" w:hint="eastAsia"/>
          <w:sz w:val="24"/>
          <w:szCs w:val="24"/>
        </w:rPr>
        <w:t>≪コーディネート・パートナーズによる支援体制≫</w:t>
      </w:r>
    </w:p>
    <w:p w:rsidR="004F0560" w:rsidRPr="004F0560" w:rsidRDefault="004F0560" w:rsidP="004F0560">
      <w:r w:rsidRPr="004F0560">
        <w:rPr>
          <w:noProof/>
        </w:rPr>
        <w:drawing>
          <wp:inline distT="0" distB="0" distL="0" distR="0">
            <wp:extent cx="5600700" cy="2447925"/>
            <wp:effectExtent l="0" t="0" r="0" b="9525"/>
            <wp:docPr id="9" name="図 9" descr="http://biz-ring.com/wp/wp-content/uploads/2012/04/shiku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z-ring.com/wp/wp-content/uploads/2012/04/shikum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447925"/>
                    </a:xfrm>
                    <a:prstGeom prst="rect">
                      <a:avLst/>
                    </a:prstGeom>
                    <a:noFill/>
                    <a:ln>
                      <a:noFill/>
                    </a:ln>
                  </pic:spPr>
                </pic:pic>
              </a:graphicData>
            </a:graphic>
          </wp:inline>
        </w:drawing>
      </w:r>
    </w:p>
    <w:p w:rsidR="004F0560" w:rsidRPr="004F0560" w:rsidRDefault="004F0560" w:rsidP="004F0560">
      <w:r w:rsidRPr="004F0560">
        <w:rPr>
          <w:rFonts w:hint="eastAsia"/>
        </w:rPr>
        <w:t>☑あらゆる業種の企業様を紹介できます。</w:t>
      </w:r>
    </w:p>
    <w:p w:rsidR="004F0560" w:rsidRPr="004F0560" w:rsidRDefault="004F0560" w:rsidP="004F0560">
      <w:r w:rsidRPr="004F0560">
        <w:rPr>
          <w:rFonts w:hint="eastAsia"/>
        </w:rPr>
        <w:t>☑企業の決定権者様を紹介できます。</w:t>
      </w:r>
    </w:p>
    <w:p w:rsidR="004F0560" w:rsidRPr="004F0560" w:rsidRDefault="004F0560" w:rsidP="004F0560">
      <w:r w:rsidRPr="004F0560">
        <w:rPr>
          <w:rFonts w:hint="eastAsia"/>
          <w:b/>
          <w:bCs/>
        </w:rPr>
        <w:t>ニーズに合った企業様を紹介する事で安定的な収益を得られるようになります</w:t>
      </w:r>
      <w:r w:rsidRPr="004F0560">
        <w:rPr>
          <w:rFonts w:hint="eastAsia"/>
          <w:b/>
          <w:bCs/>
        </w:rPr>
        <w:t>!</w:t>
      </w:r>
    </w:p>
    <w:p w:rsidR="0004631A" w:rsidRDefault="0004631A" w:rsidP="0004631A"/>
    <w:p w:rsidR="004F0560" w:rsidRDefault="004F0560" w:rsidP="0004631A"/>
    <w:p w:rsidR="003F3178" w:rsidRDefault="003F3178" w:rsidP="003F3178">
      <w:r>
        <w:rPr>
          <w:rFonts w:hint="eastAsia"/>
        </w:rPr>
        <w:t>●「</w:t>
      </w:r>
      <w:r>
        <w:rPr>
          <w:rFonts w:hint="eastAsia"/>
        </w:rPr>
        <w:t>BIZRING</w:t>
      </w:r>
      <w:r>
        <w:rPr>
          <w:rFonts w:hint="eastAsia"/>
        </w:rPr>
        <w:t>」に最適な企業（決定権者）をご紹介</w:t>
      </w:r>
    </w:p>
    <w:p w:rsidR="003F3178" w:rsidRDefault="003F3178" w:rsidP="003F3178">
      <w:r>
        <w:rPr>
          <w:rFonts w:hint="eastAsia"/>
        </w:rPr>
        <w:t>●</w:t>
      </w:r>
      <w:r w:rsidR="00625E87">
        <w:rPr>
          <w:rFonts w:hint="eastAsia"/>
        </w:rPr>
        <w:t xml:space="preserve">　</w:t>
      </w:r>
      <w:r>
        <w:rPr>
          <w:rFonts w:hint="eastAsia"/>
        </w:rPr>
        <w:t>会員様の商材・サービスをニーズに合った企業様へご案内</w:t>
      </w:r>
    </w:p>
    <w:p w:rsidR="003F3178" w:rsidRDefault="003F3178" w:rsidP="003F3178">
      <w:r>
        <w:rPr>
          <w:rFonts w:hint="eastAsia"/>
        </w:rPr>
        <w:t>●「</w:t>
      </w:r>
      <w:r>
        <w:rPr>
          <w:rFonts w:hint="eastAsia"/>
        </w:rPr>
        <w:t>BIZRING</w:t>
      </w:r>
      <w:r>
        <w:rPr>
          <w:rFonts w:hint="eastAsia"/>
        </w:rPr>
        <w:t xml:space="preserve">」にマッチした法人交流会を企画運営　</w:t>
      </w:r>
    </w:p>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3F3178" w:rsidRDefault="003F3178" w:rsidP="0004631A"/>
    <w:p w:rsidR="0004631A" w:rsidRPr="004F0560" w:rsidRDefault="0004631A" w:rsidP="0004631A">
      <w:pPr>
        <w:rPr>
          <w:rFonts w:ascii="HGS創英ﾌﾟﾚｾﾞﾝｽEB" w:eastAsia="HGS創英ﾌﾟﾚｾﾞﾝｽEB"/>
          <w:sz w:val="28"/>
          <w:szCs w:val="28"/>
        </w:rPr>
      </w:pPr>
      <w:bookmarkStart w:id="0" w:name="01"/>
      <w:bookmarkStart w:id="1" w:name="02"/>
      <w:bookmarkEnd w:id="0"/>
      <w:bookmarkEnd w:id="1"/>
      <w:r w:rsidRPr="004F0560">
        <w:rPr>
          <w:rFonts w:ascii="HGS創英ﾌﾟﾚｾﾞﾝｽEB" w:eastAsia="HGS創英ﾌﾟﾚｾﾞﾝｽEB" w:hint="eastAsia"/>
          <w:sz w:val="28"/>
          <w:szCs w:val="28"/>
        </w:rPr>
        <w:lastRenderedPageBreak/>
        <w:t>会計ソフト提供サービス</w:t>
      </w:r>
    </w:p>
    <w:p w:rsidR="0004631A" w:rsidRDefault="0004631A" w:rsidP="0004631A">
      <w:r>
        <w:rPr>
          <w:rFonts w:hint="eastAsia"/>
        </w:rPr>
        <w:t>年間１万円</w:t>
      </w:r>
      <w:r w:rsidRPr="0004631A">
        <w:rPr>
          <w:rFonts w:hint="eastAsia"/>
        </w:rPr>
        <w:t>にて会計ソフトを利用していただけます。</w:t>
      </w:r>
      <w:r w:rsidRPr="0004631A">
        <w:rPr>
          <w:rFonts w:hint="eastAsia"/>
        </w:rPr>
        <w:br/>
      </w:r>
      <w:r w:rsidRPr="0004631A">
        <w:rPr>
          <w:rFonts w:hint="eastAsia"/>
          <w:b/>
          <w:bCs/>
        </w:rPr>
        <w:t>使用出来るサービス一覧</w:t>
      </w:r>
      <w:r w:rsidRPr="0004631A">
        <w:rPr>
          <w:rFonts w:hint="eastAsia"/>
        </w:rPr>
        <w:br/>
      </w:r>
      <w:r>
        <w:rPr>
          <w:rFonts w:hint="eastAsia"/>
        </w:rPr>
        <w:t>●クラウド型会計ソフト「楽</w:t>
      </w:r>
      <w:r w:rsidRPr="0004631A">
        <w:rPr>
          <w:rFonts w:hint="eastAsia"/>
        </w:rPr>
        <w:t>着会計」</w:t>
      </w:r>
      <w:r w:rsidRPr="0004631A">
        <w:rPr>
          <w:rFonts w:hint="eastAsia"/>
        </w:rPr>
        <w:br/>
      </w:r>
      <w:r>
        <w:rPr>
          <w:rFonts w:hint="eastAsia"/>
        </w:rPr>
        <w:t>●クラウド型給与ソフト「楽</w:t>
      </w:r>
      <w:r w:rsidRPr="0004631A">
        <w:rPr>
          <w:rFonts w:hint="eastAsia"/>
        </w:rPr>
        <w:t>着給与」</w:t>
      </w:r>
      <w:r w:rsidRPr="0004631A">
        <w:rPr>
          <w:rFonts w:hint="eastAsia"/>
        </w:rPr>
        <w:br/>
      </w:r>
      <w:r>
        <w:rPr>
          <w:rFonts w:hint="eastAsia"/>
        </w:rPr>
        <w:t>●クラウド型グループウェア「楽</w:t>
      </w:r>
      <w:r w:rsidRPr="0004631A">
        <w:rPr>
          <w:rFonts w:hint="eastAsia"/>
        </w:rPr>
        <w:t>着</w:t>
      </w:r>
      <w:r w:rsidRPr="0004631A">
        <w:rPr>
          <w:rFonts w:hint="eastAsia"/>
        </w:rPr>
        <w:t>Office</w:t>
      </w:r>
      <w:r w:rsidRPr="0004631A">
        <w:rPr>
          <w:rFonts w:hint="eastAsia"/>
        </w:rPr>
        <w:t>」</w:t>
      </w:r>
      <w:r w:rsidRPr="0004631A">
        <w:rPr>
          <w:rFonts w:hint="eastAsia"/>
        </w:rPr>
        <w:br/>
      </w:r>
      <w:r w:rsidRPr="0004631A">
        <w:rPr>
          <w:rFonts w:hint="eastAsia"/>
        </w:rPr>
        <w:t>●税理士による税務相談サービス</w:t>
      </w:r>
      <w:r w:rsidRPr="0004631A">
        <w:rPr>
          <w:rFonts w:hint="eastAsia"/>
        </w:rPr>
        <w:br/>
      </w:r>
      <w:bookmarkStart w:id="2" w:name="03"/>
      <w:bookmarkEnd w:id="2"/>
    </w:p>
    <w:p w:rsidR="00625E87" w:rsidRPr="0004631A" w:rsidRDefault="00625E87" w:rsidP="0004631A"/>
    <w:p w:rsidR="0004631A" w:rsidRPr="004F0560" w:rsidRDefault="0004631A" w:rsidP="0004631A">
      <w:pPr>
        <w:rPr>
          <w:rFonts w:ascii="HGS創英ﾌﾟﾚｾﾞﾝｽEB" w:eastAsia="HGS創英ﾌﾟﾚｾﾞﾝｽEB"/>
          <w:sz w:val="28"/>
          <w:szCs w:val="28"/>
        </w:rPr>
      </w:pPr>
      <w:r w:rsidRPr="004F0560">
        <w:rPr>
          <w:rFonts w:ascii="HGS創英ﾌﾟﾚｾﾞﾝｽEB" w:eastAsia="HGS創英ﾌﾟﾚｾﾞﾝｽEB" w:hint="eastAsia"/>
          <w:sz w:val="28"/>
          <w:szCs w:val="28"/>
        </w:rPr>
        <w:t>予約代行サービス</w:t>
      </w:r>
    </w:p>
    <w:p w:rsidR="0004631A" w:rsidRPr="0004631A" w:rsidRDefault="0004631A" w:rsidP="0004631A">
      <w:r w:rsidRPr="0004631A">
        <w:rPr>
          <w:rFonts w:hint="eastAsia"/>
        </w:rPr>
        <w:t>飲食店ご優待紹介サービス</w:t>
      </w:r>
      <w:r w:rsidRPr="0004631A">
        <w:rPr>
          <w:rFonts w:hint="eastAsia"/>
        </w:rPr>
        <w:br/>
      </w:r>
      <w:r w:rsidRPr="0004631A">
        <w:rPr>
          <w:rFonts w:hint="eastAsia"/>
        </w:rPr>
        <w:t>ビジネス接待からプライベートに至るまで、ご要望に応じた飲食店をご優待価格でご</w:t>
      </w:r>
      <w:r w:rsidRPr="0004631A">
        <w:rPr>
          <w:rFonts w:hint="eastAsia"/>
        </w:rPr>
        <w:br/>
      </w:r>
      <w:r w:rsidRPr="0004631A">
        <w:rPr>
          <w:rFonts w:hint="eastAsia"/>
        </w:rPr>
        <w:t>紹介いたします。</w:t>
      </w:r>
    </w:p>
    <w:p w:rsidR="0004631A" w:rsidRPr="0004631A" w:rsidRDefault="0004631A" w:rsidP="0004631A">
      <w:r w:rsidRPr="0004631A">
        <w:rPr>
          <w:rFonts w:hint="eastAsia"/>
        </w:rPr>
        <w:t>ゴルフの予約受付サービス</w:t>
      </w:r>
      <w:r w:rsidRPr="0004631A">
        <w:rPr>
          <w:rFonts w:hint="eastAsia"/>
        </w:rPr>
        <w:br/>
      </w:r>
      <w:r w:rsidRPr="0004631A">
        <w:rPr>
          <w:rFonts w:hint="eastAsia"/>
        </w:rPr>
        <w:t>関東近郊２５０コースと提携しておりますので、会員様の諸条件に合わせてご希望に添ったコースをご案内致します。</w:t>
      </w:r>
      <w:r w:rsidRPr="0004631A">
        <w:rPr>
          <w:rFonts w:hint="eastAsia"/>
        </w:rPr>
        <w:br/>
      </w:r>
      <w:r w:rsidRPr="0004631A">
        <w:rPr>
          <w:rFonts w:hint="eastAsia"/>
        </w:rPr>
        <w:t>お得情報・スポット価格からタイムリーな情報や、コースの「芝付き」についてまでダイレクトにご案内できますので、ご接待の時なども安心してご利用下さい。</w:t>
      </w:r>
      <w:r w:rsidRPr="0004631A">
        <w:rPr>
          <w:rFonts w:hint="eastAsia"/>
        </w:rPr>
        <w:br/>
      </w:r>
      <w:r w:rsidRPr="0004631A">
        <w:rPr>
          <w:rFonts w:hint="eastAsia"/>
        </w:rPr>
        <w:t>１名様からコンペ・貸し切りプロデュース・宿泊パック・バスパック・コンペ賞品手配などゴルフの事なら何なりとご相談いただけます。</w:t>
      </w:r>
    </w:p>
    <w:p w:rsidR="0004631A" w:rsidRPr="0004631A" w:rsidRDefault="0004631A" w:rsidP="0004631A">
      <w:r w:rsidRPr="0004631A">
        <w:rPr>
          <w:noProof/>
        </w:rPr>
        <w:drawing>
          <wp:inline distT="0" distB="0" distL="0" distR="0">
            <wp:extent cx="5334000" cy="2505075"/>
            <wp:effectExtent l="0" t="0" r="0" b="9525"/>
            <wp:docPr id="2" name="図 2" descr="予約代行サービ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予約代行サービ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505075"/>
                    </a:xfrm>
                    <a:prstGeom prst="rect">
                      <a:avLst/>
                    </a:prstGeom>
                    <a:noFill/>
                    <a:ln>
                      <a:noFill/>
                    </a:ln>
                  </pic:spPr>
                </pic:pic>
              </a:graphicData>
            </a:graphic>
          </wp:inline>
        </w:drawing>
      </w:r>
      <w:bookmarkStart w:id="3" w:name="04"/>
      <w:bookmarkEnd w:id="3"/>
    </w:p>
    <w:p w:rsidR="0004631A" w:rsidRDefault="0004631A" w:rsidP="0004631A">
      <w:pPr>
        <w:rPr>
          <w:rFonts w:ascii="HGS創英ﾌﾟﾚｾﾞﾝｽEB" w:eastAsia="HGS創英ﾌﾟﾚｾﾞﾝｽEB"/>
          <w:sz w:val="24"/>
          <w:szCs w:val="24"/>
        </w:rPr>
      </w:pPr>
    </w:p>
    <w:p w:rsidR="0004631A" w:rsidRDefault="0004631A" w:rsidP="0004631A">
      <w:pPr>
        <w:rPr>
          <w:rFonts w:ascii="HGS創英ﾌﾟﾚｾﾞﾝｽEB" w:eastAsia="HGS創英ﾌﾟﾚｾﾞﾝｽEB"/>
          <w:sz w:val="24"/>
          <w:szCs w:val="24"/>
        </w:rPr>
      </w:pPr>
    </w:p>
    <w:p w:rsidR="0004631A" w:rsidRDefault="0004631A" w:rsidP="0004631A">
      <w:pPr>
        <w:rPr>
          <w:rFonts w:ascii="HGS創英ﾌﾟﾚｾﾞﾝｽEB" w:eastAsia="HGS創英ﾌﾟﾚｾﾞﾝｽEB"/>
          <w:sz w:val="24"/>
          <w:szCs w:val="24"/>
        </w:rPr>
      </w:pPr>
    </w:p>
    <w:p w:rsidR="0004631A" w:rsidRPr="004F0560" w:rsidRDefault="0004631A" w:rsidP="0004631A">
      <w:pPr>
        <w:rPr>
          <w:rFonts w:ascii="HGS創英ﾌﾟﾚｾﾞﾝｽEB" w:eastAsia="HGS創英ﾌﾟﾚｾﾞﾝｽEB"/>
          <w:sz w:val="28"/>
          <w:szCs w:val="28"/>
        </w:rPr>
      </w:pPr>
      <w:r w:rsidRPr="004F0560">
        <w:rPr>
          <w:rFonts w:ascii="HGS創英ﾌﾟﾚｾﾞﾝｽEB" w:eastAsia="HGS創英ﾌﾟﾚｾﾞﾝｽEB" w:hint="eastAsia"/>
          <w:sz w:val="28"/>
          <w:szCs w:val="28"/>
        </w:rPr>
        <w:lastRenderedPageBreak/>
        <w:t>コスト削減診断サービス</w:t>
      </w:r>
    </w:p>
    <w:p w:rsidR="0004631A" w:rsidRPr="0004631A" w:rsidRDefault="0004631A" w:rsidP="0004631A">
      <w:r w:rsidRPr="0004631A">
        <w:rPr>
          <w:rFonts w:hint="eastAsia"/>
        </w:rPr>
        <w:t>OA</w:t>
      </w:r>
      <w:r w:rsidRPr="0004631A">
        <w:rPr>
          <w:rFonts w:hint="eastAsia"/>
        </w:rPr>
        <w:t>機器費・電力・公共料金・自動車リース料・保険料・通信費削減の実現が可能</w:t>
      </w:r>
    </w:p>
    <w:p w:rsidR="0004631A" w:rsidRPr="0004631A" w:rsidRDefault="0004631A" w:rsidP="0004631A">
      <w:r w:rsidRPr="0004631A">
        <w:rPr>
          <w:rFonts w:hint="eastAsia"/>
        </w:rPr>
        <w:t>下記にあてはまる企業はもっとコスト削減が出来る可能性があります。</w:t>
      </w:r>
      <w:r w:rsidRPr="0004631A">
        <w:rPr>
          <w:rFonts w:hint="eastAsia"/>
        </w:rPr>
        <w:br/>
      </w:r>
      <w:r w:rsidRPr="0004631A">
        <w:rPr>
          <w:rFonts w:hint="eastAsia"/>
        </w:rPr>
        <w:t>＜貴社のご状況＞</w:t>
      </w:r>
      <w:r w:rsidRPr="0004631A">
        <w:rPr>
          <w:rFonts w:hint="eastAsia"/>
        </w:rPr>
        <w:br/>
      </w:r>
      <w:r w:rsidRPr="0004631A">
        <w:rPr>
          <w:rFonts w:hint="eastAsia"/>
        </w:rPr>
        <w:t xml:space="preserve">　</w:t>
      </w:r>
      <w:r w:rsidRPr="0004631A">
        <w:rPr>
          <w:rFonts w:hint="eastAsia"/>
        </w:rPr>
        <w:t xml:space="preserve"> </w:t>
      </w:r>
      <w:r w:rsidRPr="0004631A">
        <w:rPr>
          <w:rFonts w:hint="eastAsia"/>
        </w:rPr>
        <w:t>※１）～５）のいずれか当てはまっていれば</w:t>
      </w:r>
      <w:r w:rsidRPr="0004631A">
        <w:rPr>
          <w:rFonts w:hint="eastAsia"/>
        </w:rPr>
        <w:t>OK</w:t>
      </w:r>
      <w:r w:rsidRPr="0004631A">
        <w:rPr>
          <w:rFonts w:hint="eastAsia"/>
        </w:rPr>
        <w:br/>
      </w:r>
      <w:r w:rsidRPr="0004631A">
        <w:rPr>
          <w:rFonts w:hint="eastAsia"/>
        </w:rPr>
        <w:t xml:space="preserve">　　１）通信費が月額￥</w:t>
      </w:r>
      <w:r w:rsidRPr="0004631A">
        <w:rPr>
          <w:rFonts w:hint="eastAsia"/>
        </w:rPr>
        <w:t>100,000</w:t>
      </w:r>
      <w:r w:rsidRPr="0004631A">
        <w:rPr>
          <w:rFonts w:hint="eastAsia"/>
        </w:rPr>
        <w:t>以上である</w:t>
      </w:r>
      <w:r w:rsidRPr="0004631A">
        <w:rPr>
          <w:rFonts w:hint="eastAsia"/>
        </w:rPr>
        <w:br/>
      </w:r>
      <w:r w:rsidRPr="0004631A">
        <w:rPr>
          <w:rFonts w:hint="eastAsia"/>
        </w:rPr>
        <w:t xml:space="preserve">　　２）複合機が</w:t>
      </w:r>
      <w:r w:rsidRPr="0004631A">
        <w:rPr>
          <w:rFonts w:hint="eastAsia"/>
        </w:rPr>
        <w:t>3</w:t>
      </w:r>
      <w:r w:rsidRPr="0004631A">
        <w:rPr>
          <w:rFonts w:hint="eastAsia"/>
        </w:rPr>
        <w:t>台以上ある</w:t>
      </w:r>
      <w:r w:rsidRPr="0004631A">
        <w:rPr>
          <w:rFonts w:hint="eastAsia"/>
        </w:rPr>
        <w:br/>
      </w:r>
      <w:r w:rsidRPr="0004631A">
        <w:rPr>
          <w:rFonts w:hint="eastAsia"/>
        </w:rPr>
        <w:t xml:space="preserve">　　３）賃貸借が</w:t>
      </w:r>
      <w:r w:rsidRPr="0004631A">
        <w:rPr>
          <w:rFonts w:hint="eastAsia"/>
        </w:rPr>
        <w:t>50</w:t>
      </w:r>
      <w:r w:rsidRPr="0004631A">
        <w:rPr>
          <w:rFonts w:hint="eastAsia"/>
        </w:rPr>
        <w:t>坪以上である</w:t>
      </w:r>
      <w:r w:rsidRPr="0004631A">
        <w:rPr>
          <w:rFonts w:hint="eastAsia"/>
        </w:rPr>
        <w:br/>
      </w:r>
      <w:r w:rsidRPr="0004631A">
        <w:rPr>
          <w:rFonts w:hint="eastAsia"/>
        </w:rPr>
        <w:t xml:space="preserve">　　４）電力が年間￥</w:t>
      </w:r>
      <w:r w:rsidRPr="0004631A">
        <w:rPr>
          <w:rFonts w:hint="eastAsia"/>
        </w:rPr>
        <w:t>5,000,000</w:t>
      </w:r>
      <w:r w:rsidRPr="0004631A">
        <w:rPr>
          <w:rFonts w:hint="eastAsia"/>
        </w:rPr>
        <w:t>以上である</w:t>
      </w:r>
      <w:r w:rsidRPr="0004631A">
        <w:rPr>
          <w:rFonts w:hint="eastAsia"/>
        </w:rPr>
        <w:br/>
      </w:r>
      <w:r w:rsidRPr="0004631A">
        <w:rPr>
          <w:rFonts w:hint="eastAsia"/>
        </w:rPr>
        <w:t xml:space="preserve">　　５）損害保証掛け金が年間￥</w:t>
      </w:r>
      <w:r w:rsidRPr="0004631A">
        <w:rPr>
          <w:rFonts w:hint="eastAsia"/>
        </w:rPr>
        <w:t>500,000</w:t>
      </w:r>
      <w:r w:rsidRPr="0004631A">
        <w:rPr>
          <w:rFonts w:hint="eastAsia"/>
        </w:rPr>
        <w:t>以上である</w:t>
      </w:r>
    </w:p>
    <w:p w:rsidR="0004631A" w:rsidRDefault="0004631A" w:rsidP="0004631A">
      <w:r w:rsidRPr="0004631A">
        <w:rPr>
          <w:rFonts w:hint="eastAsia"/>
        </w:rPr>
        <w:t>無料で診断出来ますので、お問い合せ下さい。</w:t>
      </w:r>
    </w:p>
    <w:p w:rsidR="0004631A" w:rsidRDefault="0004631A" w:rsidP="0004631A"/>
    <w:p w:rsidR="0004631A" w:rsidRPr="004F0560" w:rsidRDefault="0004631A" w:rsidP="0004631A">
      <w:pPr>
        <w:rPr>
          <w:rFonts w:ascii="HGS創英ﾌﾟﾚｾﾞﾝｽEB" w:eastAsia="HGS創英ﾌﾟﾚｾﾞﾝｽEB"/>
          <w:sz w:val="28"/>
          <w:szCs w:val="28"/>
        </w:rPr>
      </w:pPr>
      <w:bookmarkStart w:id="4" w:name="05"/>
      <w:bookmarkEnd w:id="4"/>
      <w:r w:rsidRPr="004F0560">
        <w:rPr>
          <w:rFonts w:ascii="HGS創英ﾌﾟﾚｾﾞﾝｽEB" w:eastAsia="HGS創英ﾌﾟﾚｾﾞﾝｽEB" w:hint="eastAsia"/>
          <w:sz w:val="28"/>
          <w:szCs w:val="28"/>
        </w:rPr>
        <w:t>士業紹介サービス</w:t>
      </w:r>
    </w:p>
    <w:p w:rsidR="0004631A" w:rsidRPr="0004631A" w:rsidRDefault="0004631A" w:rsidP="0004631A">
      <w:r w:rsidRPr="0004631A">
        <w:rPr>
          <w:rFonts w:hint="eastAsia"/>
        </w:rPr>
        <w:t>業務内容などを加味し、御社にあった士業の方を紹介します。</w:t>
      </w:r>
      <w:r w:rsidRPr="0004631A">
        <w:rPr>
          <w:rFonts w:hint="eastAsia"/>
        </w:rPr>
        <w:br/>
      </w:r>
      <w:r w:rsidRPr="0004631A">
        <w:rPr>
          <w:rFonts w:hint="eastAsia"/>
        </w:rPr>
        <w:t>弁護士、税理士、会計士、社労士、司法書士、行政書士など、実績のある先生方を揃えております。</w:t>
      </w:r>
    </w:p>
    <w:p w:rsidR="0004631A" w:rsidRPr="0004631A" w:rsidRDefault="0004631A" w:rsidP="0004631A">
      <w:r w:rsidRPr="0004631A">
        <w:rPr>
          <w:noProof/>
        </w:rPr>
        <w:drawing>
          <wp:inline distT="0" distB="0" distL="0" distR="0">
            <wp:extent cx="5334000" cy="3971925"/>
            <wp:effectExtent l="0" t="0" r="0" b="9525"/>
            <wp:docPr id="1" name="図 1" descr="http://biz-ring.com/wp/wp-content/uploads/2012/04/si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z-ring.com/wp/wp-content/uploads/2012/04/sien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971925"/>
                    </a:xfrm>
                    <a:prstGeom prst="rect">
                      <a:avLst/>
                    </a:prstGeom>
                    <a:noFill/>
                    <a:ln>
                      <a:noFill/>
                    </a:ln>
                  </pic:spPr>
                </pic:pic>
              </a:graphicData>
            </a:graphic>
          </wp:inline>
        </w:drawing>
      </w:r>
    </w:p>
    <w:p w:rsidR="0004631A" w:rsidRPr="004F0560" w:rsidRDefault="00625E87" w:rsidP="0004631A">
      <w:pPr>
        <w:rPr>
          <w:rFonts w:ascii="HGS創英ﾌﾟﾚｾﾞﾝｽEB" w:eastAsia="HGS創英ﾌﾟﾚｾﾞﾝｽEB"/>
          <w:sz w:val="28"/>
          <w:szCs w:val="28"/>
        </w:rPr>
      </w:pPr>
      <w:r>
        <w:rPr>
          <w:rFonts w:ascii="HGS創英ﾌﾟﾚｾﾞﾝｽEB" w:eastAsia="HGS創英ﾌﾟﾚｾﾞﾝｽEB" w:hint="eastAsia"/>
          <w:sz w:val="28"/>
          <w:szCs w:val="28"/>
        </w:rPr>
        <w:lastRenderedPageBreak/>
        <w:t>BIZRING</w:t>
      </w:r>
      <w:r w:rsidR="003F3178">
        <w:rPr>
          <w:rFonts w:ascii="HGS創英ﾌﾟﾚｾﾞﾝｽEB" w:eastAsia="HGS創英ﾌﾟﾚｾﾞﾝｽEB" w:hint="eastAsia"/>
          <w:sz w:val="28"/>
          <w:szCs w:val="28"/>
        </w:rPr>
        <w:t>ライフサポートサービス（</w:t>
      </w:r>
      <w:r w:rsidR="0004631A" w:rsidRPr="004F0560">
        <w:rPr>
          <w:rFonts w:ascii="HGS創英ﾌﾟﾚｾﾞﾝｽEB" w:eastAsia="HGS創英ﾌﾟﾚｾﾞﾝｽEB" w:hint="eastAsia"/>
          <w:sz w:val="28"/>
          <w:szCs w:val="28"/>
        </w:rPr>
        <w:t>福利厚生ご利用サービス</w:t>
      </w:r>
      <w:r w:rsidR="003F3178">
        <w:rPr>
          <w:rFonts w:ascii="HGS創英ﾌﾟﾚｾﾞﾝｽEB" w:eastAsia="HGS創英ﾌﾟﾚｾﾞﾝｽEB" w:hint="eastAsia"/>
          <w:sz w:val="28"/>
          <w:szCs w:val="28"/>
        </w:rPr>
        <w:t>）</w:t>
      </w:r>
    </w:p>
    <w:p w:rsidR="0004631A" w:rsidRDefault="0004631A" w:rsidP="0004631A">
      <w:r>
        <w:rPr>
          <w:rFonts w:hint="eastAsia"/>
        </w:rPr>
        <w:t>無料サービス：ホテル＆リゾート特別優待券</w:t>
      </w:r>
      <w:r>
        <w:rPr>
          <w:rFonts w:hint="eastAsia"/>
        </w:rPr>
        <w:t>/</w:t>
      </w:r>
      <w:r w:rsidR="00625E87">
        <w:rPr>
          <w:rFonts w:hint="eastAsia"/>
        </w:rPr>
        <w:t>ゴルフプレー専用商品券を</w:t>
      </w:r>
      <w:r>
        <w:rPr>
          <w:rFonts w:hint="eastAsia"/>
        </w:rPr>
        <w:t>進呈</w:t>
      </w:r>
      <w:r w:rsidR="00625E87">
        <w:rPr>
          <w:rFonts w:hint="eastAsia"/>
        </w:rPr>
        <w:t>(</w:t>
      </w:r>
      <w:r w:rsidR="00625E87">
        <w:rPr>
          <w:rFonts w:hint="eastAsia"/>
        </w:rPr>
        <w:t>四半期毎</w:t>
      </w:r>
      <w:r w:rsidR="00625E87">
        <w:rPr>
          <w:rFonts w:hint="eastAsia"/>
        </w:rPr>
        <w:t>)</w:t>
      </w:r>
    </w:p>
    <w:p w:rsidR="0004631A" w:rsidRDefault="00625E87" w:rsidP="0004631A">
      <w:r>
        <w:rPr>
          <w:rFonts w:hint="eastAsia"/>
        </w:rPr>
        <w:t xml:space="preserve">　　　　　　　</w:t>
      </w:r>
      <w:r w:rsidR="0004631A">
        <w:rPr>
          <w:rFonts w:hint="eastAsia"/>
        </w:rPr>
        <w:t>※例えば、都内ホテル宿泊　通常</w:t>
      </w:r>
      <w:r w:rsidR="0004631A">
        <w:rPr>
          <w:rFonts w:hint="eastAsia"/>
        </w:rPr>
        <w:t>10,000</w:t>
      </w:r>
      <w:r w:rsidR="0004631A">
        <w:rPr>
          <w:rFonts w:hint="eastAsia"/>
        </w:rPr>
        <w:t>円→</w:t>
      </w:r>
      <w:r w:rsidR="0004631A">
        <w:rPr>
          <w:rFonts w:hint="eastAsia"/>
        </w:rPr>
        <w:t>5,000</w:t>
      </w:r>
      <w:r w:rsidR="0004631A">
        <w:rPr>
          <w:rFonts w:hint="eastAsia"/>
        </w:rPr>
        <w:t>円</w:t>
      </w:r>
    </w:p>
    <w:p w:rsidR="0004631A" w:rsidRDefault="00625E87" w:rsidP="0004631A">
      <w:r>
        <w:rPr>
          <w:rFonts w:hint="eastAsia"/>
        </w:rPr>
        <w:t xml:space="preserve">　　　　　　　</w:t>
      </w:r>
      <w:r w:rsidR="0004631A">
        <w:rPr>
          <w:rFonts w:hint="eastAsia"/>
        </w:rPr>
        <w:t>ゴルフ：平日券</w:t>
      </w:r>
      <w:r w:rsidR="0004631A">
        <w:rPr>
          <w:rFonts w:hint="eastAsia"/>
        </w:rPr>
        <w:t>1,000</w:t>
      </w:r>
      <w:r w:rsidR="0004631A">
        <w:rPr>
          <w:rFonts w:hint="eastAsia"/>
        </w:rPr>
        <w:t>円、土日祝日券</w:t>
      </w:r>
      <w:r w:rsidR="0004631A">
        <w:rPr>
          <w:rFonts w:hint="eastAsia"/>
        </w:rPr>
        <w:t>2,000</w:t>
      </w:r>
      <w:r w:rsidR="0004631A">
        <w:rPr>
          <w:rFonts w:hint="eastAsia"/>
        </w:rPr>
        <w:t>円</w:t>
      </w:r>
    </w:p>
    <w:p w:rsidR="0004631A" w:rsidRDefault="0004631A" w:rsidP="00625E87">
      <w:pPr>
        <w:ind w:left="1260" w:hangingChars="600" w:hanging="1260"/>
      </w:pPr>
      <w:r>
        <w:rPr>
          <w:rFonts w:hint="eastAsia"/>
        </w:rPr>
        <w:t>有料サービス：全国各地の施設</w:t>
      </w:r>
      <w:r>
        <w:rPr>
          <w:rFonts w:hint="eastAsia"/>
        </w:rPr>
        <w:t>3,000</w:t>
      </w:r>
      <w:r>
        <w:rPr>
          <w:rFonts w:hint="eastAsia"/>
        </w:rPr>
        <w:t>箇所以上、生活支援等、多彩なサービスを</w:t>
      </w:r>
      <w:r>
        <w:rPr>
          <w:rFonts w:hint="eastAsia"/>
        </w:rPr>
        <w:t>3,500</w:t>
      </w:r>
      <w:r>
        <w:rPr>
          <w:rFonts w:hint="eastAsia"/>
        </w:rPr>
        <w:t>以上ご利用いただけるシステム（社員の皆様全員が大企業並みの福利厚生サービス）を特別料金でご案内いたします。</w:t>
      </w:r>
    </w:p>
    <w:p w:rsidR="00625E87" w:rsidRDefault="0004631A" w:rsidP="00625E87">
      <w:pPr>
        <w:ind w:firstLineChars="600" w:firstLine="1260"/>
      </w:pPr>
      <w:r>
        <w:rPr>
          <w:rFonts w:hint="eastAsia"/>
        </w:rPr>
        <w:t>※例えば、社員数</w:t>
      </w:r>
      <w:r>
        <w:rPr>
          <w:rFonts w:hint="eastAsia"/>
        </w:rPr>
        <w:t>3</w:t>
      </w:r>
      <w:r>
        <w:rPr>
          <w:rFonts w:hint="eastAsia"/>
        </w:rPr>
        <w:t>０名の場合、社員</w:t>
      </w:r>
      <w:r>
        <w:rPr>
          <w:rFonts w:hint="eastAsia"/>
        </w:rPr>
        <w:t>1</w:t>
      </w:r>
      <w:r>
        <w:rPr>
          <w:rFonts w:hint="eastAsia"/>
        </w:rPr>
        <w:t>名</w:t>
      </w:r>
      <w:r>
        <w:rPr>
          <w:rFonts w:hint="eastAsia"/>
        </w:rPr>
        <w:t>250</w:t>
      </w:r>
      <w:r>
        <w:rPr>
          <w:rFonts w:hint="eastAsia"/>
        </w:rPr>
        <w:t>円</w:t>
      </w:r>
      <w:r>
        <w:rPr>
          <w:rFonts w:hint="eastAsia"/>
        </w:rPr>
        <w:t>/</w:t>
      </w:r>
      <w:r>
        <w:rPr>
          <w:rFonts w:hint="eastAsia"/>
        </w:rPr>
        <w:t>月でご利用可能</w:t>
      </w:r>
    </w:p>
    <w:p w:rsidR="0004631A" w:rsidRDefault="0004631A" w:rsidP="00625E87">
      <w:pPr>
        <w:ind w:firstLineChars="600" w:firstLine="1260"/>
      </w:pPr>
      <w:r>
        <w:rPr>
          <w:rFonts w:hint="eastAsia"/>
        </w:rPr>
        <w:t>（社員数・設定条件により異なります）</w:t>
      </w:r>
    </w:p>
    <w:p w:rsidR="0004631A" w:rsidRDefault="0004631A" w:rsidP="0004631A"/>
    <w:p w:rsidR="0004631A" w:rsidRDefault="0004631A" w:rsidP="0004631A"/>
    <w:p w:rsidR="0004631A" w:rsidRPr="003F3178" w:rsidRDefault="0004631A" w:rsidP="0004631A">
      <w:pPr>
        <w:rPr>
          <w:rFonts w:ascii="HGS創英ﾌﾟﾚｾﾞﾝｽEB" w:eastAsia="HGS創英ﾌﾟﾚｾﾞﾝｽEB"/>
          <w:sz w:val="28"/>
          <w:szCs w:val="28"/>
        </w:rPr>
      </w:pPr>
      <w:r w:rsidRPr="003F3178">
        <w:rPr>
          <w:rFonts w:ascii="HGS創英ﾌﾟﾚｾﾞﾝｽEB" w:eastAsia="HGS創英ﾌﾟﾚｾﾞﾝｽEB" w:hint="eastAsia"/>
          <w:sz w:val="28"/>
          <w:szCs w:val="28"/>
        </w:rPr>
        <w:t>各種ご優待サービス</w:t>
      </w:r>
    </w:p>
    <w:p w:rsidR="0004631A" w:rsidRDefault="0004631A" w:rsidP="0004631A">
      <w:r>
        <w:rPr>
          <w:rFonts w:hint="eastAsia"/>
        </w:rPr>
        <w:t>「ＢＩＺＲＩＮＧメンバーズカード」のご提示により、各種提携先のサービスが</w:t>
      </w:r>
    </w:p>
    <w:p w:rsidR="0004631A" w:rsidRDefault="0004631A" w:rsidP="0004631A">
      <w:r>
        <w:rPr>
          <w:rFonts w:hint="eastAsia"/>
        </w:rPr>
        <w:t>ご優待料金でご利用いただけます。</w:t>
      </w:r>
    </w:p>
    <w:p w:rsidR="0004631A" w:rsidRDefault="0004631A" w:rsidP="0004631A">
      <w:r>
        <w:rPr>
          <w:rFonts w:hint="eastAsia"/>
        </w:rPr>
        <w:t>例えば、シダックス全国店舗、</w:t>
      </w:r>
      <w:r w:rsidR="00C62F3A">
        <w:rPr>
          <w:rFonts w:hint="eastAsia"/>
        </w:rPr>
        <w:t>学士会館、赤坂陽光ホテル、</w:t>
      </w:r>
      <w:bookmarkStart w:id="5" w:name="_GoBack"/>
      <w:bookmarkEnd w:id="5"/>
      <w:r>
        <w:rPr>
          <w:rFonts w:hint="eastAsia"/>
        </w:rPr>
        <w:t>麹町イタリア料理店、白金お寿司店で優待価格サービス</w:t>
      </w:r>
      <w:r w:rsidR="003F3178">
        <w:rPr>
          <w:rFonts w:hint="eastAsia"/>
        </w:rPr>
        <w:t>を受けることができます。</w:t>
      </w:r>
    </w:p>
    <w:p w:rsidR="0004631A" w:rsidRDefault="0004631A" w:rsidP="0004631A">
      <w:r>
        <w:rPr>
          <w:rFonts w:hint="eastAsia"/>
        </w:rPr>
        <w:t>※提携先・サービス内容は毎月メールにてご案内いたします</w:t>
      </w:r>
    </w:p>
    <w:sectPr w:rsidR="0004631A">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96" w:rsidRDefault="007F5296" w:rsidP="00DE560B">
      <w:r>
        <w:separator/>
      </w:r>
    </w:p>
  </w:endnote>
  <w:endnote w:type="continuationSeparator" w:id="0">
    <w:p w:rsidR="007F5296" w:rsidRDefault="007F5296" w:rsidP="00DE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257298"/>
      <w:docPartObj>
        <w:docPartGallery w:val="Page Numbers (Bottom of Page)"/>
        <w:docPartUnique/>
      </w:docPartObj>
    </w:sdtPr>
    <w:sdtEndPr/>
    <w:sdtContent>
      <w:p w:rsidR="00DE560B" w:rsidRDefault="00DE560B">
        <w:pPr>
          <w:pStyle w:val="a7"/>
          <w:jc w:val="center"/>
        </w:pPr>
        <w:r>
          <w:fldChar w:fldCharType="begin"/>
        </w:r>
        <w:r>
          <w:instrText>PAGE   \* MERGEFORMAT</w:instrText>
        </w:r>
        <w:r>
          <w:fldChar w:fldCharType="separate"/>
        </w:r>
        <w:r w:rsidR="00C62F3A" w:rsidRPr="00C62F3A">
          <w:rPr>
            <w:noProof/>
            <w:lang w:val="ja-JP"/>
          </w:rPr>
          <w:t>5</w:t>
        </w:r>
        <w:r>
          <w:fldChar w:fldCharType="end"/>
        </w:r>
      </w:p>
    </w:sdtContent>
  </w:sdt>
  <w:p w:rsidR="00DE560B" w:rsidRDefault="00DE56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96" w:rsidRDefault="007F5296" w:rsidP="00DE560B">
      <w:r>
        <w:separator/>
      </w:r>
    </w:p>
  </w:footnote>
  <w:footnote w:type="continuationSeparator" w:id="0">
    <w:p w:rsidR="007F5296" w:rsidRDefault="007F5296" w:rsidP="00DE5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1A"/>
    <w:rsid w:val="0004631A"/>
    <w:rsid w:val="000654A8"/>
    <w:rsid w:val="003F3178"/>
    <w:rsid w:val="004F0560"/>
    <w:rsid w:val="00625E87"/>
    <w:rsid w:val="006A3D70"/>
    <w:rsid w:val="007F5296"/>
    <w:rsid w:val="008C6CD9"/>
    <w:rsid w:val="00C62F3A"/>
    <w:rsid w:val="00DE560B"/>
    <w:rsid w:val="00EC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3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631A"/>
    <w:rPr>
      <w:rFonts w:asciiTheme="majorHAnsi" w:eastAsiaTheme="majorEastAsia" w:hAnsiTheme="majorHAnsi" w:cstheme="majorBidi"/>
      <w:sz w:val="18"/>
      <w:szCs w:val="18"/>
    </w:rPr>
  </w:style>
  <w:style w:type="paragraph" w:styleId="a5">
    <w:name w:val="header"/>
    <w:basedOn w:val="a"/>
    <w:link w:val="a6"/>
    <w:uiPriority w:val="99"/>
    <w:unhideWhenUsed/>
    <w:rsid w:val="00DE560B"/>
    <w:pPr>
      <w:tabs>
        <w:tab w:val="center" w:pos="4252"/>
        <w:tab w:val="right" w:pos="8504"/>
      </w:tabs>
      <w:snapToGrid w:val="0"/>
    </w:pPr>
  </w:style>
  <w:style w:type="character" w:customStyle="1" w:styleId="a6">
    <w:name w:val="ヘッダー (文字)"/>
    <w:basedOn w:val="a0"/>
    <w:link w:val="a5"/>
    <w:uiPriority w:val="99"/>
    <w:rsid w:val="00DE560B"/>
  </w:style>
  <w:style w:type="paragraph" w:styleId="a7">
    <w:name w:val="footer"/>
    <w:basedOn w:val="a"/>
    <w:link w:val="a8"/>
    <w:uiPriority w:val="99"/>
    <w:unhideWhenUsed/>
    <w:rsid w:val="00DE560B"/>
    <w:pPr>
      <w:tabs>
        <w:tab w:val="center" w:pos="4252"/>
        <w:tab w:val="right" w:pos="8504"/>
      </w:tabs>
      <w:snapToGrid w:val="0"/>
    </w:pPr>
  </w:style>
  <w:style w:type="character" w:customStyle="1" w:styleId="a8">
    <w:name w:val="フッター (文字)"/>
    <w:basedOn w:val="a0"/>
    <w:link w:val="a7"/>
    <w:uiPriority w:val="99"/>
    <w:rsid w:val="00DE5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3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631A"/>
    <w:rPr>
      <w:rFonts w:asciiTheme="majorHAnsi" w:eastAsiaTheme="majorEastAsia" w:hAnsiTheme="majorHAnsi" w:cstheme="majorBidi"/>
      <w:sz w:val="18"/>
      <w:szCs w:val="18"/>
    </w:rPr>
  </w:style>
  <w:style w:type="paragraph" w:styleId="a5">
    <w:name w:val="header"/>
    <w:basedOn w:val="a"/>
    <w:link w:val="a6"/>
    <w:uiPriority w:val="99"/>
    <w:unhideWhenUsed/>
    <w:rsid w:val="00DE560B"/>
    <w:pPr>
      <w:tabs>
        <w:tab w:val="center" w:pos="4252"/>
        <w:tab w:val="right" w:pos="8504"/>
      </w:tabs>
      <w:snapToGrid w:val="0"/>
    </w:pPr>
  </w:style>
  <w:style w:type="character" w:customStyle="1" w:styleId="a6">
    <w:name w:val="ヘッダー (文字)"/>
    <w:basedOn w:val="a0"/>
    <w:link w:val="a5"/>
    <w:uiPriority w:val="99"/>
    <w:rsid w:val="00DE560B"/>
  </w:style>
  <w:style w:type="paragraph" w:styleId="a7">
    <w:name w:val="footer"/>
    <w:basedOn w:val="a"/>
    <w:link w:val="a8"/>
    <w:uiPriority w:val="99"/>
    <w:unhideWhenUsed/>
    <w:rsid w:val="00DE560B"/>
    <w:pPr>
      <w:tabs>
        <w:tab w:val="center" w:pos="4252"/>
        <w:tab w:val="right" w:pos="8504"/>
      </w:tabs>
      <w:snapToGrid w:val="0"/>
    </w:pPr>
  </w:style>
  <w:style w:type="character" w:customStyle="1" w:styleId="a8">
    <w:name w:val="フッター (文字)"/>
    <w:basedOn w:val="a0"/>
    <w:link w:val="a7"/>
    <w:uiPriority w:val="99"/>
    <w:rsid w:val="00DE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4138">
      <w:bodyDiv w:val="1"/>
      <w:marLeft w:val="0"/>
      <w:marRight w:val="0"/>
      <w:marTop w:val="0"/>
      <w:marBottom w:val="0"/>
      <w:divBdr>
        <w:top w:val="none" w:sz="0" w:space="0" w:color="auto"/>
        <w:left w:val="none" w:sz="0" w:space="0" w:color="auto"/>
        <w:bottom w:val="none" w:sz="0" w:space="0" w:color="auto"/>
        <w:right w:val="none" w:sz="0" w:space="0" w:color="auto"/>
      </w:divBdr>
      <w:divsChild>
        <w:div w:id="280498908">
          <w:marLeft w:val="0"/>
          <w:marRight w:val="0"/>
          <w:marTop w:val="0"/>
          <w:marBottom w:val="0"/>
          <w:divBdr>
            <w:top w:val="none" w:sz="0" w:space="0" w:color="auto"/>
            <w:left w:val="none" w:sz="0" w:space="0" w:color="auto"/>
            <w:bottom w:val="none" w:sz="0" w:space="0" w:color="auto"/>
            <w:right w:val="none" w:sz="0" w:space="0" w:color="auto"/>
          </w:divBdr>
          <w:divsChild>
            <w:div w:id="521550959">
              <w:marLeft w:val="0"/>
              <w:marRight w:val="0"/>
              <w:marTop w:val="0"/>
              <w:marBottom w:val="0"/>
              <w:divBdr>
                <w:top w:val="none" w:sz="0" w:space="0" w:color="auto"/>
                <w:left w:val="none" w:sz="0" w:space="0" w:color="auto"/>
                <w:bottom w:val="none" w:sz="0" w:space="0" w:color="auto"/>
                <w:right w:val="none" w:sz="0" w:space="0" w:color="auto"/>
              </w:divBdr>
              <w:divsChild>
                <w:div w:id="487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515">
      <w:bodyDiv w:val="1"/>
      <w:marLeft w:val="0"/>
      <w:marRight w:val="0"/>
      <w:marTop w:val="0"/>
      <w:marBottom w:val="0"/>
      <w:divBdr>
        <w:top w:val="none" w:sz="0" w:space="0" w:color="auto"/>
        <w:left w:val="none" w:sz="0" w:space="0" w:color="auto"/>
        <w:bottom w:val="none" w:sz="0" w:space="0" w:color="auto"/>
        <w:right w:val="none" w:sz="0" w:space="0" w:color="auto"/>
      </w:divBdr>
      <w:divsChild>
        <w:div w:id="1999654451">
          <w:marLeft w:val="0"/>
          <w:marRight w:val="0"/>
          <w:marTop w:val="0"/>
          <w:marBottom w:val="0"/>
          <w:divBdr>
            <w:top w:val="none" w:sz="0" w:space="0" w:color="auto"/>
            <w:left w:val="none" w:sz="0" w:space="0" w:color="auto"/>
            <w:bottom w:val="none" w:sz="0" w:space="0" w:color="auto"/>
            <w:right w:val="none" w:sz="0" w:space="0" w:color="auto"/>
          </w:divBdr>
          <w:divsChild>
            <w:div w:id="962078078">
              <w:marLeft w:val="0"/>
              <w:marRight w:val="0"/>
              <w:marTop w:val="0"/>
              <w:marBottom w:val="0"/>
              <w:divBdr>
                <w:top w:val="none" w:sz="0" w:space="0" w:color="auto"/>
                <w:left w:val="none" w:sz="0" w:space="0" w:color="auto"/>
                <w:bottom w:val="none" w:sz="0" w:space="0" w:color="auto"/>
                <w:right w:val="none" w:sz="0" w:space="0" w:color="auto"/>
              </w:divBdr>
              <w:divsChild>
                <w:div w:id="15155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659">
      <w:bodyDiv w:val="1"/>
      <w:marLeft w:val="0"/>
      <w:marRight w:val="0"/>
      <w:marTop w:val="0"/>
      <w:marBottom w:val="0"/>
      <w:divBdr>
        <w:top w:val="none" w:sz="0" w:space="0" w:color="auto"/>
        <w:left w:val="none" w:sz="0" w:space="0" w:color="auto"/>
        <w:bottom w:val="none" w:sz="0" w:space="0" w:color="auto"/>
        <w:right w:val="none" w:sz="0" w:space="0" w:color="auto"/>
      </w:divBdr>
      <w:divsChild>
        <w:div w:id="842545794">
          <w:marLeft w:val="0"/>
          <w:marRight w:val="0"/>
          <w:marTop w:val="0"/>
          <w:marBottom w:val="0"/>
          <w:divBdr>
            <w:top w:val="none" w:sz="0" w:space="0" w:color="auto"/>
            <w:left w:val="none" w:sz="0" w:space="0" w:color="auto"/>
            <w:bottom w:val="none" w:sz="0" w:space="0" w:color="auto"/>
            <w:right w:val="none" w:sz="0" w:space="0" w:color="auto"/>
          </w:divBdr>
          <w:divsChild>
            <w:div w:id="1670012439">
              <w:marLeft w:val="0"/>
              <w:marRight w:val="0"/>
              <w:marTop w:val="0"/>
              <w:marBottom w:val="0"/>
              <w:divBdr>
                <w:top w:val="none" w:sz="0" w:space="0" w:color="auto"/>
                <w:left w:val="none" w:sz="0" w:space="0" w:color="auto"/>
                <w:bottom w:val="none" w:sz="0" w:space="0" w:color="auto"/>
                <w:right w:val="none" w:sz="0" w:space="0" w:color="auto"/>
              </w:divBdr>
              <w:divsChild>
                <w:div w:id="168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49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231">
          <w:marLeft w:val="0"/>
          <w:marRight w:val="0"/>
          <w:marTop w:val="0"/>
          <w:marBottom w:val="0"/>
          <w:divBdr>
            <w:top w:val="none" w:sz="0" w:space="0" w:color="auto"/>
            <w:left w:val="none" w:sz="0" w:space="0" w:color="auto"/>
            <w:bottom w:val="none" w:sz="0" w:space="0" w:color="auto"/>
            <w:right w:val="none" w:sz="0" w:space="0" w:color="auto"/>
          </w:divBdr>
          <w:divsChild>
            <w:div w:id="316955908">
              <w:marLeft w:val="0"/>
              <w:marRight w:val="0"/>
              <w:marTop w:val="0"/>
              <w:marBottom w:val="0"/>
              <w:divBdr>
                <w:top w:val="none" w:sz="0" w:space="0" w:color="auto"/>
                <w:left w:val="none" w:sz="0" w:space="0" w:color="auto"/>
                <w:bottom w:val="none" w:sz="0" w:space="0" w:color="auto"/>
                <w:right w:val="none" w:sz="0" w:space="0" w:color="auto"/>
              </w:divBdr>
              <w:divsChild>
                <w:div w:id="1247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59955">
      <w:bodyDiv w:val="1"/>
      <w:marLeft w:val="0"/>
      <w:marRight w:val="0"/>
      <w:marTop w:val="0"/>
      <w:marBottom w:val="0"/>
      <w:divBdr>
        <w:top w:val="none" w:sz="0" w:space="0" w:color="auto"/>
        <w:left w:val="none" w:sz="0" w:space="0" w:color="auto"/>
        <w:bottom w:val="none" w:sz="0" w:space="0" w:color="auto"/>
        <w:right w:val="none" w:sz="0" w:space="0" w:color="auto"/>
      </w:divBdr>
      <w:divsChild>
        <w:div w:id="1089275847">
          <w:marLeft w:val="0"/>
          <w:marRight w:val="0"/>
          <w:marTop w:val="0"/>
          <w:marBottom w:val="0"/>
          <w:divBdr>
            <w:top w:val="none" w:sz="0" w:space="0" w:color="auto"/>
            <w:left w:val="none" w:sz="0" w:space="0" w:color="auto"/>
            <w:bottom w:val="none" w:sz="0" w:space="0" w:color="auto"/>
            <w:right w:val="none" w:sz="0" w:space="0" w:color="auto"/>
          </w:divBdr>
          <w:divsChild>
            <w:div w:id="129173966">
              <w:marLeft w:val="0"/>
              <w:marRight w:val="0"/>
              <w:marTop w:val="0"/>
              <w:marBottom w:val="0"/>
              <w:divBdr>
                <w:top w:val="none" w:sz="0" w:space="0" w:color="auto"/>
                <w:left w:val="none" w:sz="0" w:space="0" w:color="auto"/>
                <w:bottom w:val="none" w:sz="0" w:space="0" w:color="auto"/>
                <w:right w:val="none" w:sz="0" w:space="0" w:color="auto"/>
              </w:divBdr>
              <w:divsChild>
                <w:div w:id="16729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9476">
      <w:bodyDiv w:val="1"/>
      <w:marLeft w:val="0"/>
      <w:marRight w:val="0"/>
      <w:marTop w:val="0"/>
      <w:marBottom w:val="0"/>
      <w:divBdr>
        <w:top w:val="none" w:sz="0" w:space="0" w:color="auto"/>
        <w:left w:val="none" w:sz="0" w:space="0" w:color="auto"/>
        <w:bottom w:val="none" w:sz="0" w:space="0" w:color="auto"/>
        <w:right w:val="none" w:sz="0" w:space="0" w:color="auto"/>
      </w:divBdr>
      <w:divsChild>
        <w:div w:id="588655242">
          <w:marLeft w:val="0"/>
          <w:marRight w:val="0"/>
          <w:marTop w:val="0"/>
          <w:marBottom w:val="0"/>
          <w:divBdr>
            <w:top w:val="none" w:sz="0" w:space="0" w:color="auto"/>
            <w:left w:val="none" w:sz="0" w:space="0" w:color="auto"/>
            <w:bottom w:val="none" w:sz="0" w:space="0" w:color="auto"/>
            <w:right w:val="none" w:sz="0" w:space="0" w:color="auto"/>
          </w:divBdr>
          <w:divsChild>
            <w:div w:id="1015303544">
              <w:marLeft w:val="0"/>
              <w:marRight w:val="0"/>
              <w:marTop w:val="0"/>
              <w:marBottom w:val="0"/>
              <w:divBdr>
                <w:top w:val="none" w:sz="0" w:space="0" w:color="auto"/>
                <w:left w:val="none" w:sz="0" w:space="0" w:color="auto"/>
                <w:bottom w:val="none" w:sz="0" w:space="0" w:color="auto"/>
                <w:right w:val="none" w:sz="0" w:space="0" w:color="auto"/>
              </w:divBdr>
              <w:divsChild>
                <w:div w:id="2332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2012-09-29T01:17:00Z</cp:lastPrinted>
  <dcterms:created xsi:type="dcterms:W3CDTF">2012-07-23T23:04:00Z</dcterms:created>
  <dcterms:modified xsi:type="dcterms:W3CDTF">2012-09-29T01:17:00Z</dcterms:modified>
</cp:coreProperties>
</file>